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b/>
          <w:color w:val="000000"/>
          <w:sz w:val="24"/>
        </w:rPr>
        <w:t>ПРАВИТЕЛЬСТВО РЕСПУБЛИКИ АРМЕНИЯ</w:t>
      </w: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</w:rPr>
      </w:pPr>
    </w:p>
    <w:p w:rsidR="00A1618C" w:rsidRPr="00CC4CE6" w:rsidRDefault="00FD7D04" w:rsidP="00CC4CE6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b/>
          <w:color w:val="000000"/>
          <w:sz w:val="24"/>
        </w:rPr>
        <w:t>ПОСТАНОВЛЕНИЕ</w:t>
      </w: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№ 398-N от 21 марта 2024 года</w:t>
      </w: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18"/>
        </w:rPr>
      </w:pP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b/>
          <w:color w:val="000000"/>
          <w:sz w:val="24"/>
        </w:rPr>
        <w:t>О ВНЕСЕНИИ ДОПОЛНЕНИЙ В ПОСТАНОВЛЕНИЕ ПРАВИТЕЛЬСТВА РЕСПУБЛИКИ АРМЕНИЯ № 526-N ОТ 4 МАЯ 2017 ГОДА</w:t>
      </w: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18"/>
        </w:rPr>
      </w:pPr>
    </w:p>
    <w:p w:rsidR="00A1618C" w:rsidRPr="00CC4CE6" w:rsidRDefault="00A1618C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 xml:space="preserve">Руководствуясь статьей 33, частью 1 статьи 34 Закона Республики Армения "О нормативных правовых актах", Правительство Республики Армения </w:t>
      </w:r>
      <w:r w:rsidRPr="00CC4CE6">
        <w:rPr>
          <w:rFonts w:ascii="GHEA Grapalat" w:hAnsi="GHEA Grapalat"/>
          <w:b/>
          <w:color w:val="000000"/>
          <w:sz w:val="24"/>
        </w:rPr>
        <w:t>постановляет:</w:t>
      </w:r>
    </w:p>
    <w:p w:rsidR="00A1618C" w:rsidRPr="00CC4CE6" w:rsidRDefault="00A1618C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1.</w:t>
      </w:r>
      <w:r w:rsidR="00141349" w:rsidRPr="00141349">
        <w:rPr>
          <w:rFonts w:ascii="GHEA Grapalat" w:hAnsi="GHEA Grapalat"/>
          <w:color w:val="000000"/>
          <w:sz w:val="24"/>
        </w:rPr>
        <w:tab/>
      </w:r>
      <w:r w:rsidRPr="00CC4CE6">
        <w:rPr>
          <w:rFonts w:ascii="GHEA Grapalat" w:hAnsi="GHEA Grapalat"/>
          <w:color w:val="000000"/>
          <w:sz w:val="24"/>
        </w:rPr>
        <w:t xml:space="preserve">Внести следующие дополнения в Порядок, утвержденный подпунктом 1 пункта 1 </w:t>
      </w:r>
      <w:r w:rsidR="00EF31CF" w:rsidRPr="00CC4CE6">
        <w:rPr>
          <w:rFonts w:ascii="GHEA Grapalat" w:hAnsi="GHEA Grapalat"/>
          <w:color w:val="000000"/>
          <w:sz w:val="24"/>
        </w:rPr>
        <w:t>П</w:t>
      </w:r>
      <w:r w:rsidRPr="00CC4CE6">
        <w:rPr>
          <w:rFonts w:ascii="GHEA Grapalat" w:hAnsi="GHEA Grapalat"/>
          <w:color w:val="000000"/>
          <w:sz w:val="24"/>
        </w:rPr>
        <w:t xml:space="preserve">остановления Правительства Республики Армения № 526-N от 4 мая 2017 года "Об утверждении порядка организации процесса закупок и признании утратившим силу </w:t>
      </w:r>
      <w:r w:rsidR="00EF31CF" w:rsidRPr="00CC4CE6">
        <w:rPr>
          <w:rFonts w:ascii="GHEA Grapalat" w:hAnsi="GHEA Grapalat"/>
          <w:color w:val="000000"/>
          <w:sz w:val="24"/>
        </w:rPr>
        <w:t>П</w:t>
      </w:r>
      <w:r w:rsidRPr="00CC4CE6">
        <w:rPr>
          <w:rFonts w:ascii="GHEA Grapalat" w:hAnsi="GHEA Grapalat"/>
          <w:color w:val="000000"/>
          <w:sz w:val="24"/>
        </w:rPr>
        <w:t>остановления Правительства Республики Армения №168-N от 10 февраля 2011 года":</w:t>
      </w:r>
    </w:p>
    <w:p w:rsidR="00A1618C" w:rsidRPr="00CC4CE6" w:rsidRDefault="00A1618C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1)</w:t>
      </w:r>
      <w:r w:rsidR="00141349" w:rsidRPr="00141349">
        <w:rPr>
          <w:rFonts w:ascii="GHEA Grapalat" w:hAnsi="GHEA Grapalat"/>
          <w:color w:val="000000"/>
          <w:sz w:val="24"/>
        </w:rPr>
        <w:tab/>
      </w:r>
      <w:r w:rsidRPr="00CC4CE6">
        <w:rPr>
          <w:rFonts w:ascii="GHEA Grapalat" w:hAnsi="GHEA Grapalat"/>
          <w:color w:val="000000"/>
          <w:sz w:val="24"/>
        </w:rPr>
        <w:t>пункт 101 после слов "осуществляемых в централизованном порядке" дополнить словами ", за исключением предусмотренных настоящей главой случаев"</w:t>
      </w:r>
      <w:r w:rsidR="00D9080E" w:rsidRPr="00CC4CE6">
        <w:rPr>
          <w:rFonts w:ascii="GHEA Grapalat" w:hAnsi="GHEA Grapalat"/>
          <w:color w:val="000000"/>
          <w:sz w:val="24"/>
        </w:rPr>
        <w:t>.</w:t>
      </w:r>
      <w:r w:rsidRPr="00CC4CE6">
        <w:rPr>
          <w:rFonts w:ascii="GHEA Grapalat" w:hAnsi="GHEA Grapalat"/>
          <w:color w:val="000000"/>
          <w:sz w:val="24"/>
        </w:rPr>
        <w:t xml:space="preserve"> </w:t>
      </w:r>
    </w:p>
    <w:p w:rsidR="00A1618C" w:rsidRPr="00CC4CE6" w:rsidRDefault="00A1618C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Дополнить главу 15 пунктом 104.1 следующего содержания:</w:t>
      </w:r>
    </w:p>
    <w:p w:rsidR="00A1618C" w:rsidRPr="00CC4CE6" w:rsidRDefault="00660348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"</w:t>
      </w:r>
      <w:r w:rsidR="00A1618C" w:rsidRPr="00CC4CE6">
        <w:rPr>
          <w:rFonts w:ascii="GHEA Grapalat" w:hAnsi="GHEA Grapalat"/>
          <w:color w:val="000000"/>
          <w:sz w:val="24"/>
        </w:rPr>
        <w:t>104.1.</w:t>
      </w:r>
      <w:r w:rsidR="003A384F" w:rsidRPr="00141349">
        <w:rPr>
          <w:rFonts w:ascii="GHEA Grapalat" w:hAnsi="GHEA Grapalat"/>
          <w:color w:val="000000"/>
          <w:sz w:val="24"/>
        </w:rPr>
        <w:tab/>
      </w:r>
      <w:r w:rsidR="00A1618C" w:rsidRPr="00CC4CE6">
        <w:rPr>
          <w:rFonts w:ascii="GHEA Grapalat" w:hAnsi="GHEA Grapalat"/>
          <w:color w:val="000000"/>
          <w:sz w:val="24"/>
        </w:rPr>
        <w:t xml:space="preserve">Требования настоящей главы могут применяться также </w:t>
      </w:r>
      <w:r w:rsidR="00880071" w:rsidRPr="00CC4CE6">
        <w:rPr>
          <w:rFonts w:ascii="GHEA Grapalat" w:hAnsi="GHEA Grapalat"/>
          <w:color w:val="000000"/>
          <w:sz w:val="24"/>
        </w:rPr>
        <w:t xml:space="preserve">в случае </w:t>
      </w:r>
      <w:r w:rsidR="00A1618C" w:rsidRPr="00CC4CE6">
        <w:rPr>
          <w:rFonts w:ascii="GHEA Grapalat" w:hAnsi="GHEA Grapalat"/>
          <w:color w:val="000000"/>
          <w:sz w:val="24"/>
        </w:rPr>
        <w:t xml:space="preserve"> осуществлени</w:t>
      </w:r>
      <w:r w:rsidR="00880071" w:rsidRPr="00CC4CE6">
        <w:rPr>
          <w:rFonts w:ascii="GHEA Grapalat" w:hAnsi="GHEA Grapalat"/>
          <w:color w:val="000000"/>
          <w:sz w:val="24"/>
        </w:rPr>
        <w:t>я</w:t>
      </w:r>
      <w:r w:rsidR="00A1618C" w:rsidRPr="00CC4CE6">
        <w:rPr>
          <w:rFonts w:ascii="GHEA Grapalat" w:hAnsi="GHEA Grapalat"/>
          <w:color w:val="000000"/>
          <w:sz w:val="24"/>
        </w:rPr>
        <w:t xml:space="preserve"> закупок для нужд государственных некоммерческих организаций, установленных руководителем уполномоченного органа  (далее — разработчик политики), разрабатывающего и реализующего политику Правительства Республики Армения в сфере, являющейся предметом деятельности </w:t>
      </w:r>
      <w:r w:rsidR="00A1618C" w:rsidRPr="00CC4CE6">
        <w:rPr>
          <w:rFonts w:ascii="GHEA Grapalat" w:hAnsi="GHEA Grapalat"/>
          <w:color w:val="000000"/>
          <w:sz w:val="24"/>
        </w:rPr>
        <w:lastRenderedPageBreak/>
        <w:t>государственной некоммерческой организации или фонда, созданного государством. В случае применения настоящего пункта вышестоящим заказчиком выступает разработчик политики или определенная им государственная некоммерческая организация (организации)".</w:t>
      </w:r>
    </w:p>
    <w:p w:rsidR="00A1618C" w:rsidRPr="00CC4CE6" w:rsidRDefault="00A1618C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2.</w:t>
      </w:r>
      <w:r w:rsidR="00141349">
        <w:rPr>
          <w:rFonts w:ascii="GHEA Grapalat" w:hAnsi="GHEA Grapalat"/>
          <w:color w:val="000000"/>
          <w:sz w:val="24"/>
          <w:lang w:val="en-US"/>
        </w:rPr>
        <w:tab/>
      </w:r>
      <w:r w:rsidRPr="00CC4CE6">
        <w:rPr>
          <w:rFonts w:ascii="GHEA Grapalat" w:hAnsi="GHEA Grapalat"/>
          <w:color w:val="000000"/>
          <w:sz w:val="24"/>
        </w:rPr>
        <w:t xml:space="preserve">Требования настоящего </w:t>
      </w:r>
      <w:r w:rsidR="009C2D20" w:rsidRPr="00CC4CE6">
        <w:rPr>
          <w:rFonts w:ascii="GHEA Grapalat" w:hAnsi="GHEA Grapalat"/>
          <w:color w:val="000000"/>
          <w:sz w:val="24"/>
        </w:rPr>
        <w:t>П</w:t>
      </w:r>
      <w:r w:rsidRPr="00CC4CE6">
        <w:rPr>
          <w:rFonts w:ascii="GHEA Grapalat" w:hAnsi="GHEA Grapalat"/>
          <w:color w:val="000000"/>
          <w:sz w:val="24"/>
        </w:rPr>
        <w:t xml:space="preserve">остановления не распространяются на начавшиеся до вступления настоящего </w:t>
      </w:r>
      <w:r w:rsidR="009C2D20" w:rsidRPr="00CC4CE6">
        <w:rPr>
          <w:rFonts w:ascii="GHEA Grapalat" w:hAnsi="GHEA Grapalat"/>
          <w:color w:val="000000"/>
          <w:sz w:val="24"/>
        </w:rPr>
        <w:t>П</w:t>
      </w:r>
      <w:r w:rsidRPr="00CC4CE6">
        <w:rPr>
          <w:rFonts w:ascii="GHEA Grapalat" w:hAnsi="GHEA Grapalat"/>
          <w:color w:val="000000"/>
          <w:sz w:val="24"/>
        </w:rPr>
        <w:t>остановления в силу и все еще не завершенные процессы закупки, а также на заключенные и действующие договоры.</w:t>
      </w:r>
    </w:p>
    <w:p w:rsidR="00A1618C" w:rsidRPr="00CC4CE6" w:rsidRDefault="00A1618C" w:rsidP="00CC4CE6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color w:val="000000"/>
          <w:sz w:val="24"/>
        </w:rPr>
        <w:t>3.</w:t>
      </w:r>
      <w:r w:rsidR="00141349">
        <w:rPr>
          <w:rFonts w:ascii="GHEA Grapalat" w:hAnsi="GHEA Grapalat"/>
          <w:color w:val="000000"/>
          <w:sz w:val="24"/>
          <w:lang w:val="en-US"/>
        </w:rPr>
        <w:tab/>
      </w:r>
      <w:r w:rsidRPr="00CC4CE6">
        <w:rPr>
          <w:rFonts w:ascii="GHEA Grapalat" w:hAnsi="GHEA Grapalat"/>
          <w:color w:val="000000"/>
          <w:sz w:val="24"/>
        </w:rPr>
        <w:t xml:space="preserve">Настоящее </w:t>
      </w:r>
      <w:r w:rsidR="009C2D20" w:rsidRPr="00CC4CE6">
        <w:rPr>
          <w:rFonts w:ascii="GHEA Grapalat" w:hAnsi="GHEA Grapalat"/>
          <w:color w:val="000000"/>
          <w:sz w:val="24"/>
        </w:rPr>
        <w:t>П</w:t>
      </w:r>
      <w:r w:rsidRPr="00CC4CE6">
        <w:rPr>
          <w:rFonts w:ascii="GHEA Grapalat" w:hAnsi="GHEA Grapalat"/>
          <w:color w:val="000000"/>
          <w:sz w:val="24"/>
        </w:rPr>
        <w:t>остановление вступает в силу на следующий день после  официального опубликования.</w:t>
      </w: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6"/>
      </w:tblGrid>
      <w:tr w:rsidR="00A1618C" w:rsidRPr="00CC4CE6" w:rsidTr="003A384F">
        <w:tc>
          <w:tcPr>
            <w:tcW w:w="4500" w:type="dxa"/>
            <w:hideMark/>
          </w:tcPr>
          <w:p w:rsidR="00A1618C" w:rsidRPr="00CC4CE6" w:rsidRDefault="00A1618C" w:rsidP="00CC4CE6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8"/>
              </w:rPr>
            </w:pPr>
            <w:r w:rsidRPr="00CC4CE6">
              <w:rPr>
                <w:rFonts w:ascii="GHEA Grapalat" w:hAnsi="GHEA Grapalat"/>
                <w:b/>
                <w:color w:val="000000"/>
                <w:sz w:val="24"/>
              </w:rPr>
              <w:t xml:space="preserve">Вице-премьер </w:t>
            </w:r>
            <w:r w:rsidR="00CC4CE6" w:rsidRPr="00CC4CE6">
              <w:rPr>
                <w:rFonts w:ascii="GHEA Grapalat" w:hAnsi="GHEA Grapalat"/>
                <w:b/>
                <w:color w:val="000000"/>
                <w:sz w:val="24"/>
              </w:rPr>
              <w:br/>
            </w:r>
            <w:r w:rsidRPr="00CC4CE6">
              <w:rPr>
                <w:rFonts w:ascii="GHEA Grapalat" w:hAnsi="GHEA Grapalat"/>
                <w:b/>
                <w:color w:val="000000"/>
                <w:sz w:val="24"/>
              </w:rPr>
              <w:t>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A1618C" w:rsidRPr="00CC4CE6" w:rsidRDefault="00A1618C" w:rsidP="003A384F">
            <w:pPr>
              <w:widowControl w:val="0"/>
              <w:spacing w:after="160" w:line="36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18"/>
              </w:rPr>
            </w:pPr>
            <w:r w:rsidRPr="00CC4CE6">
              <w:rPr>
                <w:rFonts w:ascii="GHEA Grapalat" w:hAnsi="GHEA Grapalat"/>
                <w:b/>
                <w:color w:val="000000"/>
                <w:sz w:val="24"/>
              </w:rPr>
              <w:t>М. Григорян</w:t>
            </w:r>
          </w:p>
        </w:tc>
      </w:tr>
      <w:tr w:rsidR="00A1618C" w:rsidRPr="00CC4CE6" w:rsidTr="003A384F">
        <w:tc>
          <w:tcPr>
            <w:tcW w:w="0" w:type="auto"/>
            <w:hideMark/>
          </w:tcPr>
          <w:p w:rsidR="00A1618C" w:rsidRPr="00CC4CE6" w:rsidRDefault="00A1618C" w:rsidP="00CC4CE6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8"/>
              </w:rPr>
            </w:pPr>
            <w:r w:rsidRPr="00CC4CE6">
              <w:rPr>
                <w:rFonts w:ascii="GHEA Grapalat" w:hAnsi="GHEA Grapalat"/>
                <w:color w:val="000000"/>
                <w:sz w:val="24"/>
              </w:rPr>
              <w:t>Ереван</w:t>
            </w:r>
          </w:p>
        </w:tc>
        <w:tc>
          <w:tcPr>
            <w:tcW w:w="0" w:type="auto"/>
            <w:hideMark/>
          </w:tcPr>
          <w:p w:rsidR="00A1618C" w:rsidRPr="00CC4CE6" w:rsidRDefault="00A1618C" w:rsidP="00CC4CE6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18"/>
              </w:rPr>
            </w:pPr>
          </w:p>
        </w:tc>
      </w:tr>
    </w:tbl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0"/>
      </w:tblGrid>
      <w:tr w:rsidR="00A1618C" w:rsidRPr="00CC4CE6" w:rsidTr="003A384F">
        <w:tc>
          <w:tcPr>
            <w:tcW w:w="0" w:type="auto"/>
            <w:hideMark/>
          </w:tcPr>
          <w:p w:rsidR="00A1618C" w:rsidRPr="00CC4CE6" w:rsidRDefault="00A1618C" w:rsidP="00CC4CE6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18"/>
              </w:rPr>
            </w:pPr>
          </w:p>
        </w:tc>
        <w:tc>
          <w:tcPr>
            <w:tcW w:w="4500" w:type="dxa"/>
            <w:hideMark/>
          </w:tcPr>
          <w:p w:rsidR="00A1618C" w:rsidRPr="00CC4CE6" w:rsidRDefault="00A1618C" w:rsidP="00CC4CE6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  <w:r w:rsidRPr="00CC4CE6">
              <w:rPr>
                <w:rFonts w:ascii="GHEA Grapalat" w:hAnsi="GHEA Grapalat"/>
                <w:color w:val="000000"/>
                <w:sz w:val="16"/>
              </w:rPr>
              <w:t>21.03.2024</w:t>
            </w:r>
          </w:p>
          <w:p w:rsidR="00A1618C" w:rsidRPr="00CC4CE6" w:rsidRDefault="00A1618C" w:rsidP="00CC4CE6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  <w:r w:rsidRPr="00CC4CE6">
              <w:rPr>
                <w:rFonts w:ascii="GHEA Grapalat" w:hAnsi="GHEA Grapalat"/>
                <w:color w:val="000000"/>
                <w:sz w:val="16"/>
              </w:rPr>
              <w:t>УДОСТОВЕРЕНО</w:t>
            </w:r>
          </w:p>
          <w:p w:rsidR="00A1618C" w:rsidRPr="00CC4CE6" w:rsidRDefault="00A1618C" w:rsidP="00CC4CE6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8"/>
              </w:rPr>
            </w:pPr>
            <w:r w:rsidRPr="00CC4CE6">
              <w:rPr>
                <w:rFonts w:ascii="GHEA Grapalat" w:hAnsi="GHEA Grapalat"/>
                <w:color w:val="000000"/>
                <w:sz w:val="16"/>
              </w:rPr>
              <w:t>ЭЛЕКТРОННОЙ</w:t>
            </w:r>
            <w:r w:rsidR="00CC4CE6">
              <w:rPr>
                <w:rFonts w:ascii="GHEA Grapalat" w:hAnsi="GHEA Grapalat"/>
                <w:color w:val="000000"/>
                <w:sz w:val="16"/>
                <w:lang w:val="en-US"/>
              </w:rPr>
              <w:t xml:space="preserve"> </w:t>
            </w:r>
            <w:r w:rsidRPr="00CC4CE6">
              <w:rPr>
                <w:rFonts w:ascii="GHEA Grapalat" w:hAnsi="GHEA Grapalat"/>
                <w:color w:val="000000"/>
                <w:sz w:val="16"/>
              </w:rPr>
              <w:t>ПОДПИСЬЮ</w:t>
            </w:r>
          </w:p>
        </w:tc>
      </w:tr>
    </w:tbl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18"/>
        </w:rPr>
      </w:pPr>
    </w:p>
    <w:p w:rsidR="00A1618C" w:rsidRPr="00CC4CE6" w:rsidRDefault="00A1618C" w:rsidP="00CC4CE6">
      <w:pPr>
        <w:widowControl w:val="0"/>
        <w:shd w:val="clear" w:color="auto" w:fill="FFFFFF"/>
        <w:spacing w:after="160" w:line="360" w:lineRule="auto"/>
        <w:ind w:firstLine="313"/>
        <w:rPr>
          <w:rFonts w:ascii="GHEA Grapalat" w:eastAsia="Times New Roman" w:hAnsi="GHEA Grapalat" w:cs="Times New Roman"/>
          <w:color w:val="000000"/>
          <w:sz w:val="24"/>
          <w:szCs w:val="18"/>
        </w:rPr>
      </w:pPr>
      <w:r w:rsidRPr="00CC4CE6">
        <w:rPr>
          <w:rFonts w:ascii="GHEA Grapalat" w:hAnsi="GHEA Grapalat"/>
          <w:b/>
          <w:color w:val="000000"/>
          <w:sz w:val="24"/>
        </w:rPr>
        <w:t>Дата официального опубликования — 21 марта 2024 года.</w:t>
      </w:r>
    </w:p>
    <w:sectPr w:rsidR="00A1618C" w:rsidRPr="00CC4CE6" w:rsidSect="00826292"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E6" w:rsidRDefault="00CC4CE6" w:rsidP="00CC4CE6">
      <w:pPr>
        <w:spacing w:after="0" w:line="240" w:lineRule="auto"/>
      </w:pPr>
      <w:r>
        <w:separator/>
      </w:r>
    </w:p>
  </w:endnote>
  <w:endnote w:type="continuationSeparator" w:id="0">
    <w:p w:rsidR="00CC4CE6" w:rsidRDefault="00CC4CE6" w:rsidP="00CC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4176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CC4CE6" w:rsidRPr="00CC4CE6" w:rsidRDefault="00805E9E">
        <w:pPr>
          <w:pStyle w:val="Footer"/>
          <w:jc w:val="center"/>
          <w:rPr>
            <w:rFonts w:ascii="GHEA Grapalat" w:hAnsi="GHEA Grapalat"/>
            <w:sz w:val="24"/>
          </w:rPr>
        </w:pPr>
        <w:r w:rsidRPr="00CC4CE6">
          <w:rPr>
            <w:rFonts w:ascii="GHEA Grapalat" w:hAnsi="GHEA Grapalat"/>
            <w:sz w:val="24"/>
          </w:rPr>
          <w:fldChar w:fldCharType="begin"/>
        </w:r>
        <w:r w:rsidR="00CC4CE6" w:rsidRPr="00CC4CE6">
          <w:rPr>
            <w:rFonts w:ascii="GHEA Grapalat" w:hAnsi="GHEA Grapalat"/>
            <w:sz w:val="24"/>
          </w:rPr>
          <w:instrText xml:space="preserve"> PAGE   \* MERGEFORMAT </w:instrText>
        </w:r>
        <w:r w:rsidRPr="00CC4CE6">
          <w:rPr>
            <w:rFonts w:ascii="GHEA Grapalat" w:hAnsi="GHEA Grapalat"/>
            <w:sz w:val="24"/>
          </w:rPr>
          <w:fldChar w:fldCharType="separate"/>
        </w:r>
        <w:r w:rsidR="00141349">
          <w:rPr>
            <w:rFonts w:ascii="GHEA Grapalat" w:hAnsi="GHEA Grapalat"/>
            <w:noProof/>
            <w:sz w:val="24"/>
          </w:rPr>
          <w:t>2</w:t>
        </w:r>
        <w:r w:rsidRPr="00CC4CE6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E6" w:rsidRDefault="00CC4CE6" w:rsidP="00CC4CE6">
      <w:pPr>
        <w:spacing w:after="0" w:line="240" w:lineRule="auto"/>
      </w:pPr>
      <w:r>
        <w:separator/>
      </w:r>
    </w:p>
  </w:footnote>
  <w:footnote w:type="continuationSeparator" w:id="0">
    <w:p w:rsidR="00CC4CE6" w:rsidRDefault="00CC4CE6" w:rsidP="00CC4CE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a">
    <w15:presenceInfo w15:providerId="None" w15:userId="Mar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18C"/>
    <w:rsid w:val="000121A8"/>
    <w:rsid w:val="00026C65"/>
    <w:rsid w:val="00041F36"/>
    <w:rsid w:val="00050C6A"/>
    <w:rsid w:val="00057664"/>
    <w:rsid w:val="0006365C"/>
    <w:rsid w:val="0006455C"/>
    <w:rsid w:val="0007417B"/>
    <w:rsid w:val="00090AF6"/>
    <w:rsid w:val="00090DE9"/>
    <w:rsid w:val="00094F12"/>
    <w:rsid w:val="000A02E3"/>
    <w:rsid w:val="000A3F07"/>
    <w:rsid w:val="000B0684"/>
    <w:rsid w:val="000B5206"/>
    <w:rsid w:val="000D09CD"/>
    <w:rsid w:val="000D3C6E"/>
    <w:rsid w:val="000D7D62"/>
    <w:rsid w:val="0010090D"/>
    <w:rsid w:val="001044B8"/>
    <w:rsid w:val="001050A1"/>
    <w:rsid w:val="00134705"/>
    <w:rsid w:val="00141349"/>
    <w:rsid w:val="001471C7"/>
    <w:rsid w:val="00147B8B"/>
    <w:rsid w:val="00160B80"/>
    <w:rsid w:val="00172B27"/>
    <w:rsid w:val="00190C51"/>
    <w:rsid w:val="001A5755"/>
    <w:rsid w:val="001C3E84"/>
    <w:rsid w:val="001C6D81"/>
    <w:rsid w:val="0020234D"/>
    <w:rsid w:val="002076A5"/>
    <w:rsid w:val="002324A8"/>
    <w:rsid w:val="00236805"/>
    <w:rsid w:val="0024348C"/>
    <w:rsid w:val="0026393D"/>
    <w:rsid w:val="00266849"/>
    <w:rsid w:val="0027208D"/>
    <w:rsid w:val="002725A9"/>
    <w:rsid w:val="00272B3C"/>
    <w:rsid w:val="00273B14"/>
    <w:rsid w:val="00275E37"/>
    <w:rsid w:val="00277F54"/>
    <w:rsid w:val="002834D9"/>
    <w:rsid w:val="00283E3F"/>
    <w:rsid w:val="002864D5"/>
    <w:rsid w:val="0029369D"/>
    <w:rsid w:val="002C140E"/>
    <w:rsid w:val="002C259D"/>
    <w:rsid w:val="002F3AD3"/>
    <w:rsid w:val="002F518F"/>
    <w:rsid w:val="002F55B7"/>
    <w:rsid w:val="00300906"/>
    <w:rsid w:val="00306BD6"/>
    <w:rsid w:val="003261EB"/>
    <w:rsid w:val="00335FA1"/>
    <w:rsid w:val="00342AF4"/>
    <w:rsid w:val="00352AF4"/>
    <w:rsid w:val="00357EB1"/>
    <w:rsid w:val="00366D99"/>
    <w:rsid w:val="00367993"/>
    <w:rsid w:val="00377FD1"/>
    <w:rsid w:val="00394FB9"/>
    <w:rsid w:val="003A384F"/>
    <w:rsid w:val="003A5086"/>
    <w:rsid w:val="003C1D06"/>
    <w:rsid w:val="003D6AB6"/>
    <w:rsid w:val="003E0BBB"/>
    <w:rsid w:val="003E73C4"/>
    <w:rsid w:val="003F2587"/>
    <w:rsid w:val="004012A7"/>
    <w:rsid w:val="00402757"/>
    <w:rsid w:val="00405CAD"/>
    <w:rsid w:val="00406BEB"/>
    <w:rsid w:val="00406DCA"/>
    <w:rsid w:val="00425C29"/>
    <w:rsid w:val="0042669E"/>
    <w:rsid w:val="00427219"/>
    <w:rsid w:val="004320C1"/>
    <w:rsid w:val="0043341A"/>
    <w:rsid w:val="00435EB5"/>
    <w:rsid w:val="004659A8"/>
    <w:rsid w:val="00482575"/>
    <w:rsid w:val="00492B6E"/>
    <w:rsid w:val="004A674E"/>
    <w:rsid w:val="004B0CCF"/>
    <w:rsid w:val="004B5DFE"/>
    <w:rsid w:val="004C4C97"/>
    <w:rsid w:val="004D479F"/>
    <w:rsid w:val="004F5579"/>
    <w:rsid w:val="00515DC2"/>
    <w:rsid w:val="005303AE"/>
    <w:rsid w:val="005319C9"/>
    <w:rsid w:val="005434EF"/>
    <w:rsid w:val="005625A6"/>
    <w:rsid w:val="005717D8"/>
    <w:rsid w:val="00580D86"/>
    <w:rsid w:val="00584723"/>
    <w:rsid w:val="00587E0A"/>
    <w:rsid w:val="00592557"/>
    <w:rsid w:val="005A2925"/>
    <w:rsid w:val="005A5F47"/>
    <w:rsid w:val="005A6C95"/>
    <w:rsid w:val="005B3CB3"/>
    <w:rsid w:val="005D752E"/>
    <w:rsid w:val="005E4BFD"/>
    <w:rsid w:val="005F34CD"/>
    <w:rsid w:val="006008C0"/>
    <w:rsid w:val="006037A2"/>
    <w:rsid w:val="00607164"/>
    <w:rsid w:val="00607D90"/>
    <w:rsid w:val="006140A6"/>
    <w:rsid w:val="00616C40"/>
    <w:rsid w:val="00617D43"/>
    <w:rsid w:val="00622626"/>
    <w:rsid w:val="006301D4"/>
    <w:rsid w:val="006462EF"/>
    <w:rsid w:val="00660348"/>
    <w:rsid w:val="00666E17"/>
    <w:rsid w:val="0068528E"/>
    <w:rsid w:val="0069303F"/>
    <w:rsid w:val="006B0F63"/>
    <w:rsid w:val="006B6784"/>
    <w:rsid w:val="006C70B0"/>
    <w:rsid w:val="006F0C2D"/>
    <w:rsid w:val="006F2A48"/>
    <w:rsid w:val="00702D37"/>
    <w:rsid w:val="0070761C"/>
    <w:rsid w:val="00724A0E"/>
    <w:rsid w:val="0073110C"/>
    <w:rsid w:val="007338FB"/>
    <w:rsid w:val="007339F8"/>
    <w:rsid w:val="00736C59"/>
    <w:rsid w:val="00737308"/>
    <w:rsid w:val="00737F48"/>
    <w:rsid w:val="00747250"/>
    <w:rsid w:val="00755D9E"/>
    <w:rsid w:val="00772049"/>
    <w:rsid w:val="00775806"/>
    <w:rsid w:val="007767FA"/>
    <w:rsid w:val="00792AD9"/>
    <w:rsid w:val="00795B0F"/>
    <w:rsid w:val="007A46E7"/>
    <w:rsid w:val="007B1416"/>
    <w:rsid w:val="007B60A8"/>
    <w:rsid w:val="007C538A"/>
    <w:rsid w:val="007C54C0"/>
    <w:rsid w:val="007C59BF"/>
    <w:rsid w:val="007C7E7B"/>
    <w:rsid w:val="007D69F2"/>
    <w:rsid w:val="007E055C"/>
    <w:rsid w:val="007E7430"/>
    <w:rsid w:val="00805ABF"/>
    <w:rsid w:val="00805E9E"/>
    <w:rsid w:val="00811489"/>
    <w:rsid w:val="0081208C"/>
    <w:rsid w:val="0082469F"/>
    <w:rsid w:val="00826292"/>
    <w:rsid w:val="00834289"/>
    <w:rsid w:val="0083697A"/>
    <w:rsid w:val="00846BD1"/>
    <w:rsid w:val="00850C7E"/>
    <w:rsid w:val="00865769"/>
    <w:rsid w:val="00880071"/>
    <w:rsid w:val="008A672F"/>
    <w:rsid w:val="008B1604"/>
    <w:rsid w:val="008D7A97"/>
    <w:rsid w:val="008E3D5C"/>
    <w:rsid w:val="008E68FD"/>
    <w:rsid w:val="008F48AC"/>
    <w:rsid w:val="008F4DBC"/>
    <w:rsid w:val="008F4E29"/>
    <w:rsid w:val="009028E7"/>
    <w:rsid w:val="009123C7"/>
    <w:rsid w:val="009140D0"/>
    <w:rsid w:val="00915896"/>
    <w:rsid w:val="00920FB1"/>
    <w:rsid w:val="009431F1"/>
    <w:rsid w:val="0094429A"/>
    <w:rsid w:val="00945827"/>
    <w:rsid w:val="009463F1"/>
    <w:rsid w:val="00950F6F"/>
    <w:rsid w:val="009615FB"/>
    <w:rsid w:val="0099070A"/>
    <w:rsid w:val="009A1A54"/>
    <w:rsid w:val="009B3F9F"/>
    <w:rsid w:val="009C2A5C"/>
    <w:rsid w:val="009C2D20"/>
    <w:rsid w:val="009C3972"/>
    <w:rsid w:val="009C3E91"/>
    <w:rsid w:val="009D2FDB"/>
    <w:rsid w:val="00A00B9B"/>
    <w:rsid w:val="00A0569E"/>
    <w:rsid w:val="00A1618C"/>
    <w:rsid w:val="00A2045F"/>
    <w:rsid w:val="00A42476"/>
    <w:rsid w:val="00A60F3E"/>
    <w:rsid w:val="00AA49B6"/>
    <w:rsid w:val="00AB55D5"/>
    <w:rsid w:val="00AB5AF8"/>
    <w:rsid w:val="00AD7C85"/>
    <w:rsid w:val="00AE4F60"/>
    <w:rsid w:val="00AF7F2E"/>
    <w:rsid w:val="00B160ED"/>
    <w:rsid w:val="00B1674F"/>
    <w:rsid w:val="00B17505"/>
    <w:rsid w:val="00B224D5"/>
    <w:rsid w:val="00B274A5"/>
    <w:rsid w:val="00B31633"/>
    <w:rsid w:val="00B4183B"/>
    <w:rsid w:val="00B47CE3"/>
    <w:rsid w:val="00B63DAA"/>
    <w:rsid w:val="00B91FE7"/>
    <w:rsid w:val="00BA17D1"/>
    <w:rsid w:val="00BA1BFA"/>
    <w:rsid w:val="00BC3FD1"/>
    <w:rsid w:val="00BF580B"/>
    <w:rsid w:val="00C05F61"/>
    <w:rsid w:val="00C109A5"/>
    <w:rsid w:val="00C14464"/>
    <w:rsid w:val="00C239E2"/>
    <w:rsid w:val="00C34322"/>
    <w:rsid w:val="00C351F3"/>
    <w:rsid w:val="00C43183"/>
    <w:rsid w:val="00C54D1A"/>
    <w:rsid w:val="00C62F95"/>
    <w:rsid w:val="00C70676"/>
    <w:rsid w:val="00C80E0C"/>
    <w:rsid w:val="00C87DE6"/>
    <w:rsid w:val="00C97039"/>
    <w:rsid w:val="00CA364D"/>
    <w:rsid w:val="00CB3BB1"/>
    <w:rsid w:val="00CC4CE6"/>
    <w:rsid w:val="00CE236C"/>
    <w:rsid w:val="00CE67F4"/>
    <w:rsid w:val="00D06C3D"/>
    <w:rsid w:val="00D141CD"/>
    <w:rsid w:val="00D20302"/>
    <w:rsid w:val="00D20560"/>
    <w:rsid w:val="00D31499"/>
    <w:rsid w:val="00D326FE"/>
    <w:rsid w:val="00D42A52"/>
    <w:rsid w:val="00D47A43"/>
    <w:rsid w:val="00D60076"/>
    <w:rsid w:val="00D65FAB"/>
    <w:rsid w:val="00D675C5"/>
    <w:rsid w:val="00D87E22"/>
    <w:rsid w:val="00D9080E"/>
    <w:rsid w:val="00D92A42"/>
    <w:rsid w:val="00DA040C"/>
    <w:rsid w:val="00DB1625"/>
    <w:rsid w:val="00DC1BB5"/>
    <w:rsid w:val="00DC31B8"/>
    <w:rsid w:val="00DE3201"/>
    <w:rsid w:val="00E02EF2"/>
    <w:rsid w:val="00E10688"/>
    <w:rsid w:val="00E12253"/>
    <w:rsid w:val="00E13D00"/>
    <w:rsid w:val="00E2338F"/>
    <w:rsid w:val="00E35A50"/>
    <w:rsid w:val="00E73A43"/>
    <w:rsid w:val="00EA2415"/>
    <w:rsid w:val="00EE1ED9"/>
    <w:rsid w:val="00EF31CF"/>
    <w:rsid w:val="00F0274A"/>
    <w:rsid w:val="00F10A6E"/>
    <w:rsid w:val="00F12B2C"/>
    <w:rsid w:val="00F22E16"/>
    <w:rsid w:val="00F349F5"/>
    <w:rsid w:val="00F3773B"/>
    <w:rsid w:val="00F46D8F"/>
    <w:rsid w:val="00F52048"/>
    <w:rsid w:val="00FB5881"/>
    <w:rsid w:val="00FB673E"/>
    <w:rsid w:val="00FD1D5B"/>
    <w:rsid w:val="00FD2AED"/>
    <w:rsid w:val="00FD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618C"/>
    <w:rPr>
      <w:b/>
      <w:bCs/>
    </w:rPr>
  </w:style>
  <w:style w:type="character" w:styleId="Emphasis">
    <w:name w:val="Emphasis"/>
    <w:basedOn w:val="DefaultParagraphFont"/>
    <w:uiPriority w:val="20"/>
    <w:qFormat/>
    <w:rsid w:val="00A1618C"/>
    <w:rPr>
      <w:i/>
      <w:iCs/>
    </w:rPr>
  </w:style>
  <w:style w:type="paragraph" w:styleId="Revision">
    <w:name w:val="Revision"/>
    <w:hidden/>
    <w:uiPriority w:val="99"/>
    <w:semiHidden/>
    <w:rsid w:val="00EF31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C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CE6"/>
  </w:style>
  <w:style w:type="paragraph" w:styleId="Footer">
    <w:name w:val="footer"/>
    <w:basedOn w:val="Normal"/>
    <w:link w:val="FooterChar"/>
    <w:uiPriority w:val="99"/>
    <w:unhideWhenUsed/>
    <w:rsid w:val="00CC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E6"/>
  </w:style>
  <w:style w:type="table" w:styleId="TableGrid">
    <w:name w:val="Table Grid"/>
    <w:basedOn w:val="TableNormal"/>
    <w:uiPriority w:val="59"/>
    <w:rsid w:val="003A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anush</cp:lastModifiedBy>
  <cp:revision>12</cp:revision>
  <dcterms:created xsi:type="dcterms:W3CDTF">2025-04-14T06:37:00Z</dcterms:created>
  <dcterms:modified xsi:type="dcterms:W3CDTF">2025-04-15T12:44:00Z</dcterms:modified>
</cp:coreProperties>
</file>